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7BA" w:rsidRDefault="009F2970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Informatics Unit 4</w:t>
      </w:r>
      <w:bookmarkStart w:id="0" w:name="_GoBack"/>
      <w:bookmarkEnd w:id="0"/>
    </w:p>
    <w:p w:rsidR="00874F34" w:rsidRDefault="00874F34" w:rsidP="00BD57DE">
      <w:pPr>
        <w:spacing w:after="0"/>
        <w:rPr>
          <w:b/>
          <w:sz w:val="32"/>
          <w:szCs w:val="32"/>
        </w:rPr>
      </w:pPr>
    </w:p>
    <w:p w:rsidR="009F4C8F" w:rsidRDefault="0049737F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SAT – Criteria 6</w:t>
      </w:r>
    </w:p>
    <w:p w:rsidR="00874F34" w:rsidRDefault="00874F34" w:rsidP="00BD57DE">
      <w:pPr>
        <w:spacing w:after="0"/>
        <w:rPr>
          <w:b/>
          <w:sz w:val="32"/>
          <w:szCs w:val="32"/>
        </w:rPr>
      </w:pPr>
    </w:p>
    <w:p w:rsidR="009F2970" w:rsidRPr="00192160" w:rsidRDefault="00874F34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Skills in technically developing a multimodal online solution that confirms or refutes a hypothesis</w:t>
      </w:r>
    </w:p>
    <w:p w:rsidR="00BD57DE" w:rsidRDefault="00BD57DE" w:rsidP="00BD57DE">
      <w:pPr>
        <w:spacing w:after="0"/>
      </w:pPr>
    </w:p>
    <w:p w:rsidR="00BD57DE" w:rsidRPr="00DE6D66" w:rsidRDefault="0049737F" w:rsidP="00BD57D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ab/>
      </w:r>
      <w:r w:rsidR="00E31974">
        <w:rPr>
          <w:b/>
          <w:sz w:val="28"/>
          <w:szCs w:val="28"/>
        </w:rPr>
        <w:t>Develop your MMOS</w:t>
      </w:r>
    </w:p>
    <w:p w:rsidR="00EE05D0" w:rsidRDefault="00EE05D0" w:rsidP="00BD57DE">
      <w:pPr>
        <w:spacing w:after="0"/>
        <w:rPr>
          <w:b/>
        </w:rPr>
      </w:pPr>
    </w:p>
    <w:p w:rsidR="00E31974" w:rsidRDefault="00E31974" w:rsidP="00BD57DE">
      <w:pPr>
        <w:spacing w:after="0"/>
        <w:rPr>
          <w:b/>
        </w:rPr>
      </w:pPr>
      <w:r>
        <w:rPr>
          <w:b/>
        </w:rPr>
        <w:t>After completing your MMOS explain how you have met each of these requirements.</w:t>
      </w:r>
    </w:p>
    <w:p w:rsidR="00E31974" w:rsidRDefault="00E31974" w:rsidP="00BD57DE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3"/>
        <w:gridCol w:w="1053"/>
      </w:tblGrid>
      <w:tr w:rsidR="00E31974" w:rsidTr="00E31974">
        <w:tc>
          <w:tcPr>
            <w:tcW w:w="10682" w:type="dxa"/>
            <w:gridSpan w:val="2"/>
          </w:tcPr>
          <w:p w:rsidR="00E31974" w:rsidRDefault="00E31974" w:rsidP="00E31974">
            <w:r>
              <w:t xml:space="preserve">Use </w:t>
            </w:r>
            <w:r w:rsidR="00874F34">
              <w:t>a range of software functions (tick off functions you have used).</w:t>
            </w:r>
          </w:p>
          <w:p w:rsidR="00E31974" w:rsidRDefault="00E31974" w:rsidP="00BD57DE">
            <w:pPr>
              <w:rPr>
                <w:b/>
              </w:rPr>
            </w:pPr>
          </w:p>
        </w:tc>
      </w:tr>
      <w:tr w:rsidR="00874F34" w:rsidTr="00874F34">
        <w:tc>
          <w:tcPr>
            <w:tcW w:w="9606" w:type="dxa"/>
          </w:tcPr>
          <w:p w:rsidR="00874F34" w:rsidRPr="00874F34" w:rsidRDefault="00874F34" w:rsidP="00874F34">
            <w:pPr>
              <w:numPr>
                <w:ilvl w:val="0"/>
                <w:numId w:val="9"/>
              </w:numPr>
              <w:spacing w:line="276" w:lineRule="auto"/>
            </w:pPr>
            <w:r>
              <w:rPr>
                <w:lang w:val="en-GB"/>
              </w:rPr>
              <w:t>I</w:t>
            </w:r>
            <w:r w:rsidRPr="00874F34">
              <w:rPr>
                <w:lang w:val="en-GB"/>
              </w:rPr>
              <w:t>mport/enter, edit and format content</w:t>
            </w:r>
          </w:p>
        </w:tc>
        <w:tc>
          <w:tcPr>
            <w:tcW w:w="1076" w:type="dxa"/>
          </w:tcPr>
          <w:p w:rsidR="00874F34" w:rsidRDefault="00874F34" w:rsidP="00BD57DE">
            <w:pPr>
              <w:rPr>
                <w:b/>
              </w:rPr>
            </w:pPr>
          </w:p>
        </w:tc>
      </w:tr>
      <w:tr w:rsidR="00874F34" w:rsidTr="00874F34">
        <w:tc>
          <w:tcPr>
            <w:tcW w:w="9606" w:type="dxa"/>
          </w:tcPr>
          <w:p w:rsidR="00874F34" w:rsidRPr="00874F34" w:rsidRDefault="00874F34" w:rsidP="00874F34">
            <w:pPr>
              <w:pStyle w:val="ListParagraph"/>
              <w:numPr>
                <w:ilvl w:val="0"/>
                <w:numId w:val="9"/>
              </w:numPr>
            </w:pPr>
            <w:r>
              <w:rPr>
                <w:lang w:val="en-GB"/>
              </w:rPr>
              <w:t>S</w:t>
            </w:r>
            <w:r w:rsidRPr="00874F34">
              <w:rPr>
                <w:lang w:val="en-GB"/>
              </w:rPr>
              <w:t>tructure screen layout</w:t>
            </w:r>
          </w:p>
        </w:tc>
        <w:tc>
          <w:tcPr>
            <w:tcW w:w="1076" w:type="dxa"/>
          </w:tcPr>
          <w:p w:rsidR="00874F34" w:rsidRDefault="00874F34" w:rsidP="00BD57DE">
            <w:pPr>
              <w:rPr>
                <w:b/>
              </w:rPr>
            </w:pPr>
          </w:p>
        </w:tc>
      </w:tr>
      <w:tr w:rsidR="00874F34" w:rsidTr="00874F34">
        <w:tc>
          <w:tcPr>
            <w:tcW w:w="9606" w:type="dxa"/>
          </w:tcPr>
          <w:p w:rsidR="00874F34" w:rsidRPr="00874F34" w:rsidRDefault="00874F34" w:rsidP="00874F34">
            <w:pPr>
              <w:numPr>
                <w:ilvl w:val="0"/>
                <w:numId w:val="9"/>
              </w:numPr>
              <w:spacing w:line="276" w:lineRule="auto"/>
            </w:pPr>
            <w:r>
              <w:rPr>
                <w:lang w:val="en-GB"/>
              </w:rPr>
              <w:t>C</w:t>
            </w:r>
            <w:r w:rsidRPr="00874F34">
              <w:rPr>
                <w:lang w:val="en-GB"/>
              </w:rPr>
              <w:t>reate links</w:t>
            </w:r>
          </w:p>
        </w:tc>
        <w:tc>
          <w:tcPr>
            <w:tcW w:w="1076" w:type="dxa"/>
          </w:tcPr>
          <w:p w:rsidR="00874F34" w:rsidRDefault="00874F34" w:rsidP="00BD57DE">
            <w:pPr>
              <w:rPr>
                <w:b/>
              </w:rPr>
            </w:pPr>
          </w:p>
        </w:tc>
      </w:tr>
      <w:tr w:rsidR="00874F34" w:rsidTr="00874F34">
        <w:tc>
          <w:tcPr>
            <w:tcW w:w="9606" w:type="dxa"/>
          </w:tcPr>
          <w:p w:rsidR="00874F34" w:rsidRPr="00874F34" w:rsidRDefault="00874F34" w:rsidP="00874F34">
            <w:pPr>
              <w:pStyle w:val="ListParagraph"/>
              <w:numPr>
                <w:ilvl w:val="0"/>
                <w:numId w:val="9"/>
              </w:numPr>
            </w:pPr>
            <w:r>
              <w:rPr>
                <w:lang w:val="en-GB"/>
              </w:rPr>
              <w:t>P</w:t>
            </w:r>
            <w:r w:rsidRPr="00874F34">
              <w:rPr>
                <w:lang w:val="en-GB"/>
              </w:rPr>
              <w:t>rovide navigation</w:t>
            </w:r>
          </w:p>
        </w:tc>
        <w:tc>
          <w:tcPr>
            <w:tcW w:w="1076" w:type="dxa"/>
          </w:tcPr>
          <w:p w:rsidR="00874F34" w:rsidRDefault="00874F34" w:rsidP="00BD57DE">
            <w:pPr>
              <w:rPr>
                <w:b/>
              </w:rPr>
            </w:pPr>
          </w:p>
        </w:tc>
      </w:tr>
      <w:tr w:rsidR="00874F34" w:rsidTr="00874F34">
        <w:tc>
          <w:tcPr>
            <w:tcW w:w="9606" w:type="dxa"/>
          </w:tcPr>
          <w:p w:rsidR="00874F34" w:rsidRPr="00874F34" w:rsidRDefault="00874F34" w:rsidP="00874F34">
            <w:pPr>
              <w:pStyle w:val="ListParagraph"/>
              <w:numPr>
                <w:ilvl w:val="0"/>
                <w:numId w:val="9"/>
              </w:numPr>
            </w:pPr>
            <w:r>
              <w:rPr>
                <w:lang w:val="en-GB"/>
              </w:rPr>
              <w:t>C</w:t>
            </w:r>
            <w:r w:rsidRPr="00874F34">
              <w:rPr>
                <w:lang w:val="en-GB"/>
              </w:rPr>
              <w:t>reate buttons</w:t>
            </w:r>
          </w:p>
        </w:tc>
        <w:tc>
          <w:tcPr>
            <w:tcW w:w="1076" w:type="dxa"/>
          </w:tcPr>
          <w:p w:rsidR="00874F34" w:rsidRDefault="00874F34" w:rsidP="00BD57DE">
            <w:pPr>
              <w:rPr>
                <w:b/>
              </w:rPr>
            </w:pPr>
          </w:p>
        </w:tc>
      </w:tr>
      <w:tr w:rsidR="00874F34" w:rsidTr="00874F34">
        <w:tc>
          <w:tcPr>
            <w:tcW w:w="9606" w:type="dxa"/>
          </w:tcPr>
          <w:p w:rsidR="00874F34" w:rsidRPr="00874F34" w:rsidRDefault="00874F34" w:rsidP="00874F34">
            <w:pPr>
              <w:numPr>
                <w:ilvl w:val="0"/>
                <w:numId w:val="9"/>
              </w:numPr>
              <w:spacing w:line="276" w:lineRule="auto"/>
            </w:pPr>
            <w:r>
              <w:rPr>
                <w:lang w:val="en-GB"/>
              </w:rPr>
              <w:t>C</w:t>
            </w:r>
            <w:r w:rsidRPr="00874F34">
              <w:rPr>
                <w:lang w:val="en-GB"/>
              </w:rPr>
              <w:t>reate tags (alt tags)</w:t>
            </w:r>
          </w:p>
        </w:tc>
        <w:tc>
          <w:tcPr>
            <w:tcW w:w="1076" w:type="dxa"/>
          </w:tcPr>
          <w:p w:rsidR="00874F34" w:rsidRDefault="00874F34" w:rsidP="00BD57DE">
            <w:pPr>
              <w:rPr>
                <w:b/>
              </w:rPr>
            </w:pPr>
          </w:p>
        </w:tc>
      </w:tr>
      <w:tr w:rsidR="00874F34" w:rsidTr="00874F34">
        <w:tc>
          <w:tcPr>
            <w:tcW w:w="9606" w:type="dxa"/>
          </w:tcPr>
          <w:p w:rsidR="00874F34" w:rsidRPr="00874F34" w:rsidRDefault="00874F34" w:rsidP="00BD57DE">
            <w:pPr>
              <w:pStyle w:val="ListParagraph"/>
              <w:numPr>
                <w:ilvl w:val="0"/>
                <w:numId w:val="9"/>
              </w:numPr>
            </w:pPr>
            <w:r w:rsidRPr="00874F34">
              <w:rPr>
                <w:lang w:val="en-GB"/>
              </w:rPr>
              <w:t>Incorporate images (still and moving), text and sound.</w:t>
            </w:r>
          </w:p>
        </w:tc>
        <w:tc>
          <w:tcPr>
            <w:tcW w:w="1076" w:type="dxa"/>
          </w:tcPr>
          <w:p w:rsidR="00874F34" w:rsidRDefault="00874F34" w:rsidP="00BD57DE">
            <w:pPr>
              <w:rPr>
                <w:b/>
              </w:rPr>
            </w:pPr>
          </w:p>
        </w:tc>
      </w:tr>
    </w:tbl>
    <w:p w:rsidR="0021620E" w:rsidRDefault="0021620E" w:rsidP="00874F34">
      <w:pPr>
        <w:spacing w:after="0"/>
        <w:rPr>
          <w:b/>
        </w:rPr>
      </w:pPr>
    </w:p>
    <w:p w:rsidR="00874F34" w:rsidRDefault="00FC3F4C" w:rsidP="00874F34">
      <w:pPr>
        <w:spacing w:after="0"/>
        <w:rPr>
          <w:b/>
        </w:rPr>
      </w:pPr>
      <w:r>
        <w:rPr>
          <w:b/>
        </w:rPr>
        <w:t xml:space="preserve">B 9-10 </w:t>
      </w:r>
      <w:proofErr w:type="gramStart"/>
      <w:r>
        <w:rPr>
          <w:b/>
        </w:rPr>
        <w:t>Applies</w:t>
      </w:r>
      <w:proofErr w:type="gramEnd"/>
      <w:r>
        <w:rPr>
          <w:b/>
        </w:rPr>
        <w:t xml:space="preserve"> an appropriate range of testing techniques to ensure the solution is effective and operates as intended. All results are fully documented and correct.</w:t>
      </w:r>
    </w:p>
    <w:p w:rsidR="00FC3F4C" w:rsidRDefault="00FC3F4C" w:rsidP="00874F34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74F34" w:rsidRPr="00E31974" w:rsidTr="009A7912">
        <w:tc>
          <w:tcPr>
            <w:tcW w:w="10682" w:type="dxa"/>
          </w:tcPr>
          <w:p w:rsidR="00874F34" w:rsidRDefault="00874F34" w:rsidP="009A7912">
            <w:r w:rsidRPr="00E31974">
              <w:t xml:space="preserve">Apply </w:t>
            </w:r>
            <w:r>
              <w:t>manual &amp; electronic validation techniques (see p 231-232)</w:t>
            </w:r>
            <w:r w:rsidR="001D49C6">
              <w:t>.</w:t>
            </w:r>
          </w:p>
          <w:p w:rsidR="00874F34" w:rsidRPr="00E31974" w:rsidRDefault="00874F34" w:rsidP="009A7912"/>
        </w:tc>
      </w:tr>
      <w:tr w:rsidR="00874F34" w:rsidRPr="00E31974" w:rsidTr="009A7912">
        <w:tc>
          <w:tcPr>
            <w:tcW w:w="10682" w:type="dxa"/>
          </w:tcPr>
          <w:p w:rsidR="00874F34" w:rsidRDefault="00874F34" w:rsidP="009A7912"/>
          <w:p w:rsidR="00874F34" w:rsidRDefault="00874F34" w:rsidP="009A7912"/>
          <w:p w:rsidR="00874F34" w:rsidRDefault="00874F34" w:rsidP="009A7912"/>
          <w:p w:rsidR="00FC3F4C" w:rsidRDefault="00FC3F4C" w:rsidP="009A7912"/>
          <w:p w:rsidR="00FC3F4C" w:rsidRPr="00E31974" w:rsidRDefault="00FC3F4C" w:rsidP="009A7912"/>
        </w:tc>
      </w:tr>
      <w:tr w:rsidR="00874F34" w:rsidRPr="00E31974" w:rsidTr="009A7912">
        <w:tc>
          <w:tcPr>
            <w:tcW w:w="10682" w:type="dxa"/>
          </w:tcPr>
          <w:p w:rsidR="00874F34" w:rsidRDefault="00874F34" w:rsidP="009A7912">
            <w:r w:rsidRPr="00E31974">
              <w:t xml:space="preserve">Apply appropriate </w:t>
            </w:r>
            <w:r w:rsidR="001D49C6">
              <w:t>range of testing techniques which are fully documented (p 232-236).</w:t>
            </w:r>
          </w:p>
          <w:p w:rsidR="00874F34" w:rsidRPr="00E31974" w:rsidRDefault="00874F34" w:rsidP="009A7912"/>
        </w:tc>
      </w:tr>
      <w:tr w:rsidR="00874F34" w:rsidRPr="00E31974" w:rsidTr="009A7912">
        <w:tc>
          <w:tcPr>
            <w:tcW w:w="10682" w:type="dxa"/>
          </w:tcPr>
          <w:p w:rsidR="00874F34" w:rsidRDefault="00FC3F4C" w:rsidP="009A7912">
            <w:r>
              <w:t>Testing types:</w:t>
            </w:r>
          </w:p>
          <w:p w:rsidR="00FC3F4C" w:rsidRDefault="00FC3F4C" w:rsidP="009A7912"/>
          <w:p w:rsidR="00FC3F4C" w:rsidRDefault="00FC3F4C" w:rsidP="009A7912">
            <w:r>
              <w:t>Testing Table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7"/>
              <w:gridCol w:w="2557"/>
              <w:gridCol w:w="1140"/>
              <w:gridCol w:w="1985"/>
              <w:gridCol w:w="1985"/>
            </w:tblGrid>
            <w:tr w:rsidR="00FC3F4C" w:rsidTr="00756584">
              <w:tc>
                <w:tcPr>
                  <w:tcW w:w="2557" w:type="dxa"/>
                </w:tcPr>
                <w:p w:rsidR="00FC3F4C" w:rsidRDefault="00FC3F4C" w:rsidP="009A7912">
                  <w:r>
                    <w:t>What was tested</w:t>
                  </w:r>
                </w:p>
              </w:tc>
              <w:tc>
                <w:tcPr>
                  <w:tcW w:w="2557" w:type="dxa"/>
                </w:tcPr>
                <w:p w:rsidR="00FC3F4C" w:rsidRDefault="00FC3F4C" w:rsidP="009A7912">
                  <w:r>
                    <w:t>How it was tested</w:t>
                  </w:r>
                </w:p>
              </w:tc>
              <w:tc>
                <w:tcPr>
                  <w:tcW w:w="1140" w:type="dxa"/>
                </w:tcPr>
                <w:p w:rsidR="00FC3F4C" w:rsidRDefault="00FC3F4C" w:rsidP="009A7912">
                  <w:r>
                    <w:t>Expected result</w:t>
                  </w:r>
                </w:p>
              </w:tc>
              <w:tc>
                <w:tcPr>
                  <w:tcW w:w="1985" w:type="dxa"/>
                </w:tcPr>
                <w:p w:rsidR="00FC3F4C" w:rsidRDefault="00FC3F4C" w:rsidP="009A7912">
                  <w:r>
                    <w:t>Actual result</w:t>
                  </w:r>
                </w:p>
              </w:tc>
              <w:tc>
                <w:tcPr>
                  <w:tcW w:w="1985" w:type="dxa"/>
                </w:tcPr>
                <w:p w:rsidR="00FC3F4C" w:rsidRDefault="00FC3F4C" w:rsidP="009A7912">
                  <w:r>
                    <w:t>How was it fixed, if relevant</w:t>
                  </w:r>
                </w:p>
              </w:tc>
            </w:tr>
            <w:tr w:rsidR="00FC3F4C" w:rsidTr="00756584">
              <w:tc>
                <w:tcPr>
                  <w:tcW w:w="2557" w:type="dxa"/>
                </w:tcPr>
                <w:p w:rsidR="00FC3F4C" w:rsidRDefault="00FC3F4C" w:rsidP="009A7912"/>
                <w:p w:rsidR="00FC3F4C" w:rsidRDefault="00FC3F4C" w:rsidP="009A7912"/>
              </w:tc>
              <w:tc>
                <w:tcPr>
                  <w:tcW w:w="2557" w:type="dxa"/>
                </w:tcPr>
                <w:p w:rsidR="00FC3F4C" w:rsidRDefault="00FC3F4C" w:rsidP="009A7912"/>
              </w:tc>
              <w:tc>
                <w:tcPr>
                  <w:tcW w:w="1140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</w:tr>
            <w:tr w:rsidR="00FC3F4C" w:rsidTr="00756584">
              <w:tc>
                <w:tcPr>
                  <w:tcW w:w="2557" w:type="dxa"/>
                </w:tcPr>
                <w:p w:rsidR="00FC3F4C" w:rsidRDefault="00FC3F4C" w:rsidP="009A7912"/>
                <w:p w:rsidR="00FC3F4C" w:rsidRDefault="00FC3F4C" w:rsidP="009A7912"/>
              </w:tc>
              <w:tc>
                <w:tcPr>
                  <w:tcW w:w="2557" w:type="dxa"/>
                </w:tcPr>
                <w:p w:rsidR="00FC3F4C" w:rsidRDefault="00FC3F4C" w:rsidP="009A7912"/>
              </w:tc>
              <w:tc>
                <w:tcPr>
                  <w:tcW w:w="1140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</w:tr>
            <w:tr w:rsidR="00FC3F4C" w:rsidTr="00756584">
              <w:tc>
                <w:tcPr>
                  <w:tcW w:w="2557" w:type="dxa"/>
                </w:tcPr>
                <w:p w:rsidR="00FC3F4C" w:rsidRDefault="00FC3F4C" w:rsidP="009A7912"/>
                <w:p w:rsidR="00FC3F4C" w:rsidRDefault="00FC3F4C" w:rsidP="009A7912"/>
              </w:tc>
              <w:tc>
                <w:tcPr>
                  <w:tcW w:w="2557" w:type="dxa"/>
                </w:tcPr>
                <w:p w:rsidR="00FC3F4C" w:rsidRDefault="00FC3F4C" w:rsidP="009A7912"/>
              </w:tc>
              <w:tc>
                <w:tcPr>
                  <w:tcW w:w="1140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</w:tr>
            <w:tr w:rsidR="00FC3F4C" w:rsidTr="00756584">
              <w:tc>
                <w:tcPr>
                  <w:tcW w:w="2557" w:type="dxa"/>
                </w:tcPr>
                <w:p w:rsidR="00FC3F4C" w:rsidRDefault="00FC3F4C" w:rsidP="009A7912"/>
                <w:p w:rsidR="00FC3F4C" w:rsidRDefault="00FC3F4C" w:rsidP="009A7912"/>
              </w:tc>
              <w:tc>
                <w:tcPr>
                  <w:tcW w:w="2557" w:type="dxa"/>
                </w:tcPr>
                <w:p w:rsidR="00FC3F4C" w:rsidRDefault="00FC3F4C" w:rsidP="009A7912"/>
              </w:tc>
              <w:tc>
                <w:tcPr>
                  <w:tcW w:w="1140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</w:tr>
            <w:tr w:rsidR="00FC3F4C" w:rsidTr="00756584">
              <w:tc>
                <w:tcPr>
                  <w:tcW w:w="2557" w:type="dxa"/>
                </w:tcPr>
                <w:p w:rsidR="00FC3F4C" w:rsidRDefault="00FC3F4C" w:rsidP="009A7912"/>
                <w:p w:rsidR="00FC3F4C" w:rsidRDefault="00FC3F4C" w:rsidP="009A7912"/>
              </w:tc>
              <w:tc>
                <w:tcPr>
                  <w:tcW w:w="2557" w:type="dxa"/>
                </w:tcPr>
                <w:p w:rsidR="00FC3F4C" w:rsidRDefault="00FC3F4C" w:rsidP="009A7912"/>
              </w:tc>
              <w:tc>
                <w:tcPr>
                  <w:tcW w:w="1140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</w:tr>
            <w:tr w:rsidR="00FC3F4C" w:rsidTr="00756584">
              <w:tc>
                <w:tcPr>
                  <w:tcW w:w="2557" w:type="dxa"/>
                </w:tcPr>
                <w:p w:rsidR="00FC3F4C" w:rsidRDefault="00FC3F4C" w:rsidP="009A7912"/>
                <w:p w:rsidR="00FC3F4C" w:rsidRDefault="00FC3F4C" w:rsidP="009A7912"/>
              </w:tc>
              <w:tc>
                <w:tcPr>
                  <w:tcW w:w="2557" w:type="dxa"/>
                </w:tcPr>
                <w:p w:rsidR="00FC3F4C" w:rsidRDefault="00FC3F4C" w:rsidP="009A7912"/>
              </w:tc>
              <w:tc>
                <w:tcPr>
                  <w:tcW w:w="1140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  <w:tc>
                <w:tcPr>
                  <w:tcW w:w="1985" w:type="dxa"/>
                </w:tcPr>
                <w:p w:rsidR="00FC3F4C" w:rsidRDefault="00FC3F4C" w:rsidP="009A7912"/>
              </w:tc>
            </w:tr>
          </w:tbl>
          <w:p w:rsidR="00FC3F4C" w:rsidRDefault="00FC3F4C" w:rsidP="009A7912"/>
          <w:p w:rsidR="00FC3F4C" w:rsidRDefault="00FC3F4C" w:rsidP="009A7912"/>
          <w:p w:rsidR="00FC3F4C" w:rsidRDefault="00FC3F4C" w:rsidP="009A7912"/>
          <w:p w:rsidR="00FC3F4C" w:rsidRDefault="00FC3F4C" w:rsidP="009A7912"/>
          <w:p w:rsidR="00FC3F4C" w:rsidRDefault="00FC3F4C" w:rsidP="009A7912"/>
          <w:p w:rsidR="00FC3F4C" w:rsidRDefault="00FC3F4C" w:rsidP="009A7912"/>
          <w:p w:rsidR="00874F34" w:rsidRDefault="00874F34" w:rsidP="009A7912"/>
          <w:p w:rsidR="00874F34" w:rsidRPr="00E31974" w:rsidRDefault="00874F34" w:rsidP="009A7912"/>
        </w:tc>
      </w:tr>
      <w:tr w:rsidR="00874F34" w:rsidRPr="00E31974" w:rsidTr="009A7912">
        <w:tc>
          <w:tcPr>
            <w:tcW w:w="10682" w:type="dxa"/>
          </w:tcPr>
          <w:p w:rsidR="00874F34" w:rsidRPr="00FC3F4C" w:rsidRDefault="00FC3F4C" w:rsidP="009A7912">
            <w:pPr>
              <w:rPr>
                <w:b/>
              </w:rPr>
            </w:pPr>
            <w:r>
              <w:rPr>
                <w:b/>
              </w:rPr>
              <w:lastRenderedPageBreak/>
              <w:t xml:space="preserve">C: Applies functions, </w:t>
            </w:r>
            <w:r w:rsidR="001D49C6" w:rsidRPr="00FC3F4C">
              <w:rPr>
                <w:b/>
              </w:rPr>
              <w:t>techniques and procedures to efficiently &amp; effectively retrieve and store files</w:t>
            </w:r>
            <w:r w:rsidR="00830D72" w:rsidRPr="00FC3F4C">
              <w:rPr>
                <w:b/>
              </w:rPr>
              <w:t xml:space="preserve"> (p 227-230)</w:t>
            </w:r>
            <w:r w:rsidR="001D49C6" w:rsidRPr="00FC3F4C">
              <w:rPr>
                <w:b/>
              </w:rPr>
              <w:t>.</w:t>
            </w:r>
          </w:p>
          <w:p w:rsidR="00874F34" w:rsidRPr="00FC3F4C" w:rsidRDefault="00874F34" w:rsidP="009A7912">
            <w:pPr>
              <w:rPr>
                <w:b/>
              </w:rPr>
            </w:pPr>
          </w:p>
        </w:tc>
      </w:tr>
      <w:tr w:rsidR="00874F34" w:rsidRPr="00E31974" w:rsidTr="009A7912">
        <w:tc>
          <w:tcPr>
            <w:tcW w:w="10682" w:type="dxa"/>
          </w:tcPr>
          <w:p w:rsidR="00874F34" w:rsidRDefault="00874F34" w:rsidP="009A7912"/>
          <w:p w:rsidR="00FC3F4C" w:rsidRDefault="00FC3F4C" w:rsidP="009A7912"/>
          <w:p w:rsidR="00FC3F4C" w:rsidRDefault="00FC3F4C" w:rsidP="009A7912"/>
          <w:p w:rsidR="00FC3F4C" w:rsidRDefault="00FC3F4C" w:rsidP="009A7912"/>
          <w:p w:rsidR="00FC3F4C" w:rsidRDefault="00FC3F4C" w:rsidP="009A7912"/>
          <w:p w:rsidR="00FC3F4C" w:rsidRDefault="00FC3F4C" w:rsidP="009A7912"/>
          <w:p w:rsidR="00874F34" w:rsidRDefault="00874F34" w:rsidP="009A7912"/>
          <w:p w:rsidR="00874F34" w:rsidRPr="00E31974" w:rsidRDefault="00874F34" w:rsidP="009A7912"/>
        </w:tc>
      </w:tr>
    </w:tbl>
    <w:p w:rsidR="00874F34" w:rsidRPr="00874F34" w:rsidRDefault="00874F34" w:rsidP="00874F34">
      <w:pPr>
        <w:spacing w:after="0"/>
        <w:rPr>
          <w:b/>
        </w:rPr>
      </w:pPr>
    </w:p>
    <w:sectPr w:rsidR="00874F34" w:rsidRPr="00874F34" w:rsidSect="002609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72471"/>
    <w:multiLevelType w:val="hybridMultilevel"/>
    <w:tmpl w:val="6AE8B1BA"/>
    <w:lvl w:ilvl="0" w:tplc="BBE0F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CC4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CA1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27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00CC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E0B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E47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9CA4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143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4C73E8D"/>
    <w:multiLevelType w:val="hybridMultilevel"/>
    <w:tmpl w:val="D29E8EA6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255603"/>
    <w:multiLevelType w:val="hybridMultilevel"/>
    <w:tmpl w:val="D5047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5C4933"/>
    <w:multiLevelType w:val="hybridMultilevel"/>
    <w:tmpl w:val="BF5E0500"/>
    <w:lvl w:ilvl="0" w:tplc="81B8E03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4B20AC"/>
    <w:multiLevelType w:val="hybridMultilevel"/>
    <w:tmpl w:val="3ABE10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E5D86"/>
    <w:multiLevelType w:val="hybridMultilevel"/>
    <w:tmpl w:val="7494E1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71F51"/>
    <w:multiLevelType w:val="hybridMultilevel"/>
    <w:tmpl w:val="49AA87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3264B"/>
    <w:multiLevelType w:val="hybridMultilevel"/>
    <w:tmpl w:val="AFC21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F2598"/>
    <w:multiLevelType w:val="hybridMultilevel"/>
    <w:tmpl w:val="C76281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DE"/>
    <w:rsid w:val="0006210F"/>
    <w:rsid w:val="00156C69"/>
    <w:rsid w:val="00181509"/>
    <w:rsid w:val="00192160"/>
    <w:rsid w:val="001D49C6"/>
    <w:rsid w:val="002073D1"/>
    <w:rsid w:val="0021620E"/>
    <w:rsid w:val="00260905"/>
    <w:rsid w:val="002660B4"/>
    <w:rsid w:val="00291527"/>
    <w:rsid w:val="00323D45"/>
    <w:rsid w:val="0049737F"/>
    <w:rsid w:val="004A7117"/>
    <w:rsid w:val="004E662B"/>
    <w:rsid w:val="00595ED3"/>
    <w:rsid w:val="005C6E7E"/>
    <w:rsid w:val="006F4F32"/>
    <w:rsid w:val="006F5D13"/>
    <w:rsid w:val="0075070E"/>
    <w:rsid w:val="00830D72"/>
    <w:rsid w:val="00851BAB"/>
    <w:rsid w:val="00874F34"/>
    <w:rsid w:val="009106D2"/>
    <w:rsid w:val="009A4ECD"/>
    <w:rsid w:val="009F2970"/>
    <w:rsid w:val="009F4C8F"/>
    <w:rsid w:val="00A25E4A"/>
    <w:rsid w:val="00A7397F"/>
    <w:rsid w:val="00AF37BA"/>
    <w:rsid w:val="00B5012F"/>
    <w:rsid w:val="00BA59CE"/>
    <w:rsid w:val="00BD57DE"/>
    <w:rsid w:val="00C516E1"/>
    <w:rsid w:val="00D75588"/>
    <w:rsid w:val="00DE6D66"/>
    <w:rsid w:val="00DF69B4"/>
    <w:rsid w:val="00E270A1"/>
    <w:rsid w:val="00E31974"/>
    <w:rsid w:val="00ED171C"/>
    <w:rsid w:val="00EE05D0"/>
    <w:rsid w:val="00EE2EB4"/>
    <w:rsid w:val="00FC3F4C"/>
    <w:rsid w:val="00FC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F612F"/>
  <w15:docId w15:val="{B422C106-6C33-4AED-A7C3-4AA8F67F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8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91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71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7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1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0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Baird, Kelvin G</cp:lastModifiedBy>
  <cp:revision>3</cp:revision>
  <cp:lastPrinted>2016-07-01T01:51:00Z</cp:lastPrinted>
  <dcterms:created xsi:type="dcterms:W3CDTF">2017-07-17T05:45:00Z</dcterms:created>
  <dcterms:modified xsi:type="dcterms:W3CDTF">2017-07-17T05:54:00Z</dcterms:modified>
</cp:coreProperties>
</file>